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4" w:rsidRPr="00C72F84" w:rsidRDefault="00C72F84" w:rsidP="00C72F84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72F84">
        <w:rPr>
          <w:rFonts w:ascii="Times New Roman" w:hAnsi="Times New Roman"/>
          <w:b/>
          <w:i w:val="0"/>
          <w:sz w:val="21"/>
          <w:szCs w:val="21"/>
        </w:rPr>
        <w:t>CONTRATO 1</w:t>
      </w:r>
      <w:r w:rsidR="00145FF4">
        <w:rPr>
          <w:rFonts w:ascii="Times New Roman" w:hAnsi="Times New Roman"/>
          <w:b/>
          <w:i w:val="0"/>
          <w:sz w:val="21"/>
          <w:szCs w:val="21"/>
        </w:rPr>
        <w:t>5</w:t>
      </w:r>
      <w:r w:rsidR="00901CB0">
        <w:rPr>
          <w:rFonts w:ascii="Times New Roman" w:hAnsi="Times New Roman"/>
          <w:b/>
          <w:i w:val="0"/>
          <w:sz w:val="21"/>
          <w:szCs w:val="21"/>
        </w:rPr>
        <w:t>1</w:t>
      </w:r>
      <w:r w:rsidRPr="00C72F84">
        <w:rPr>
          <w:rFonts w:ascii="Times New Roman" w:hAnsi="Times New Roman"/>
          <w:b/>
          <w:i w:val="0"/>
          <w:sz w:val="21"/>
          <w:szCs w:val="21"/>
        </w:rPr>
        <w:t xml:space="preserve">-2021 PARA </w:t>
      </w:r>
      <w:r w:rsidR="001A380A" w:rsidRPr="001A380A">
        <w:rPr>
          <w:rFonts w:ascii="Times New Roman" w:hAnsi="Times New Roman"/>
          <w:b/>
          <w:i w:val="0"/>
          <w:sz w:val="21"/>
          <w:szCs w:val="21"/>
        </w:rPr>
        <w:t>AQUISIÇÃO DE MATERIAIS PERMANENTES PARA A SECRETARIA MUNICIPAL DE EDUCAÇÃO CULTURA E DESPORTOS</w:t>
      </w:r>
      <w:r w:rsidR="001A380A" w:rsidRPr="00C72F84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C72F84">
        <w:rPr>
          <w:rFonts w:ascii="Times New Roman" w:hAnsi="Times New Roman"/>
          <w:b/>
          <w:i w:val="0"/>
          <w:sz w:val="21"/>
          <w:szCs w:val="21"/>
        </w:rPr>
        <w:t>– PREGÃO PRESENCIAL 0</w:t>
      </w:r>
      <w:r w:rsidR="001A380A">
        <w:rPr>
          <w:rFonts w:ascii="Times New Roman" w:hAnsi="Times New Roman"/>
          <w:b/>
          <w:i w:val="0"/>
          <w:sz w:val="21"/>
          <w:szCs w:val="21"/>
        </w:rPr>
        <w:t>41</w:t>
      </w:r>
      <w:r w:rsidRPr="00C72F84">
        <w:rPr>
          <w:rFonts w:ascii="Times New Roman" w:hAnsi="Times New Roman"/>
          <w:b/>
          <w:i w:val="0"/>
          <w:sz w:val="21"/>
          <w:szCs w:val="21"/>
        </w:rPr>
        <w:t>-2021.</w:t>
      </w:r>
    </w:p>
    <w:p w:rsidR="00C72F84" w:rsidRPr="00C72F84" w:rsidRDefault="00C72F84" w:rsidP="00C72F84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MUNICIPIO DE PORTO XAVIER</w:t>
      </w:r>
      <w:r w:rsidRPr="00C72F84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01CB0" w:rsidRPr="00E26489" w:rsidRDefault="00901CB0" w:rsidP="00901CB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77C22">
        <w:rPr>
          <w:rFonts w:ascii="Times New Roman" w:hAnsi="Times New Roman"/>
          <w:b/>
          <w:sz w:val="21"/>
          <w:szCs w:val="21"/>
        </w:rPr>
        <w:t>MAQÇÕES COMÉRCIO E REPRESENTAÇÕES LTDA,</w:t>
      </w:r>
      <w:r w:rsidRPr="00077C22">
        <w:rPr>
          <w:rFonts w:ascii="Times New Roman" w:hAnsi="Times New Roman"/>
          <w:sz w:val="21"/>
          <w:szCs w:val="21"/>
        </w:rPr>
        <w:t xml:space="preserve"> inscrita no CNPJ n° 91.643.122/0001-51, com sede na Rua João Pedro </w:t>
      </w:r>
      <w:proofErr w:type="spellStart"/>
      <w:r w:rsidRPr="00077C22">
        <w:rPr>
          <w:rFonts w:ascii="Times New Roman" w:hAnsi="Times New Roman"/>
          <w:sz w:val="21"/>
          <w:szCs w:val="21"/>
        </w:rPr>
        <w:t>Timm</w:t>
      </w:r>
      <w:proofErr w:type="spellEnd"/>
      <w:r w:rsidRPr="00077C22">
        <w:rPr>
          <w:rFonts w:ascii="Times New Roman" w:hAnsi="Times New Roman"/>
          <w:sz w:val="21"/>
          <w:szCs w:val="21"/>
        </w:rPr>
        <w:t xml:space="preserve">, nº 165, na cidade de Santa Rosa/RS, neste ato representada pelo Sr. </w:t>
      </w:r>
      <w:proofErr w:type="spellStart"/>
      <w:r w:rsidRPr="00077C22">
        <w:rPr>
          <w:rFonts w:ascii="Times New Roman" w:hAnsi="Times New Roman"/>
          <w:sz w:val="21"/>
          <w:szCs w:val="21"/>
        </w:rPr>
        <w:t>Luis</w:t>
      </w:r>
      <w:proofErr w:type="spellEnd"/>
      <w:r w:rsidRPr="00077C22">
        <w:rPr>
          <w:rFonts w:ascii="Times New Roman" w:hAnsi="Times New Roman"/>
          <w:sz w:val="21"/>
          <w:szCs w:val="21"/>
        </w:rPr>
        <w:t xml:space="preserve"> Fernando </w:t>
      </w:r>
      <w:proofErr w:type="spellStart"/>
      <w:r w:rsidRPr="00077C22">
        <w:rPr>
          <w:rFonts w:ascii="Times New Roman" w:hAnsi="Times New Roman"/>
          <w:sz w:val="21"/>
          <w:szCs w:val="21"/>
        </w:rPr>
        <w:t>Dresch</w:t>
      </w:r>
      <w:proofErr w:type="spellEnd"/>
      <w:r w:rsidRPr="00077C22">
        <w:rPr>
          <w:rFonts w:ascii="Times New Roman" w:hAnsi="Times New Roman"/>
          <w:sz w:val="21"/>
          <w:szCs w:val="21"/>
        </w:rPr>
        <w:t xml:space="preserve">, brasileiro, casado, comerciante, portador da carteira de identidade n° 1010068516, CPF n° 282.282.270-00, residente e domiciliado na Rua Carlos </w:t>
      </w:r>
      <w:proofErr w:type="spellStart"/>
      <w:r w:rsidRPr="00077C22">
        <w:rPr>
          <w:rFonts w:ascii="Times New Roman" w:hAnsi="Times New Roman"/>
          <w:sz w:val="21"/>
          <w:szCs w:val="21"/>
        </w:rPr>
        <w:t>Bergmann</w:t>
      </w:r>
      <w:proofErr w:type="spellEnd"/>
      <w:r w:rsidRPr="00077C22">
        <w:rPr>
          <w:rFonts w:ascii="Times New Roman" w:hAnsi="Times New Roman"/>
          <w:sz w:val="21"/>
          <w:szCs w:val="21"/>
        </w:rPr>
        <w:t>, 128, na cidade de Santa Rosa/RS</w:t>
      </w:r>
      <w:r w:rsidRPr="00E26489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72F84" w:rsidRPr="00C72F84" w:rsidRDefault="001A380A" w:rsidP="00C72F84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1A380A">
        <w:rPr>
          <w:rFonts w:ascii="Times New Roman" w:hAnsi="Times New Roman"/>
          <w:sz w:val="21"/>
          <w:szCs w:val="21"/>
        </w:rPr>
        <w:t>Aquisição de Materiais Permanentes para a Secretaria Municipal de Educação Cultura e Desportos</w:t>
      </w:r>
      <w:r w:rsidR="00C72F84" w:rsidRPr="00C72F84">
        <w:rPr>
          <w:rFonts w:ascii="Times New Roman" w:hAnsi="Times New Roman"/>
          <w:sz w:val="21"/>
          <w:szCs w:val="21"/>
        </w:rPr>
        <w:t>;</w:t>
      </w:r>
    </w:p>
    <w:p w:rsidR="00C258A6" w:rsidRDefault="00C258A6" w:rsidP="00C258A6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003</w:t>
      </w:r>
      <w:r w:rsidRPr="004E709E">
        <w:rPr>
          <w:rFonts w:ascii="Times New Roman" w:hAnsi="Times New Roman"/>
          <w:b/>
          <w:sz w:val="21"/>
          <w:szCs w:val="21"/>
        </w:rPr>
        <w:t>; ARQUIVOS</w:t>
      </w:r>
      <w:r w:rsidRPr="00542AA0">
        <w:rPr>
          <w:rFonts w:ascii="Times New Roman" w:hAnsi="Times New Roman"/>
          <w:sz w:val="21"/>
          <w:szCs w:val="21"/>
        </w:rPr>
        <w:t xml:space="preserve"> em MDF com 2 portas cada (portas na cor vermelha) e 4 repartições internas em cada arquivo. Medidas: 1m e 60cm de altura, 65cm de</w:t>
      </w:r>
      <w:r>
        <w:rPr>
          <w:rFonts w:ascii="Times New Roman" w:hAnsi="Times New Roman"/>
          <w:sz w:val="21"/>
          <w:szCs w:val="21"/>
        </w:rPr>
        <w:t xml:space="preserve"> largura e 55cm de profundidade; 04; unidades;</w:t>
      </w:r>
      <w:r w:rsidRPr="00542AA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R$ 1.475,</w:t>
      </w:r>
      <w:proofErr w:type="gramStart"/>
      <w:r>
        <w:rPr>
          <w:rFonts w:ascii="Times New Roman" w:hAnsi="Times New Roman"/>
          <w:sz w:val="21"/>
          <w:szCs w:val="21"/>
        </w:rPr>
        <w:t>00  R</w:t>
      </w:r>
      <w:proofErr w:type="gramEnd"/>
      <w:r>
        <w:rPr>
          <w:rFonts w:ascii="Times New Roman" w:hAnsi="Times New Roman"/>
          <w:sz w:val="21"/>
          <w:szCs w:val="21"/>
        </w:rPr>
        <w:t>$ 5.900,00</w:t>
      </w:r>
    </w:p>
    <w:p w:rsidR="002510B4" w:rsidRPr="00C72F84" w:rsidRDefault="002510B4" w:rsidP="002510B4">
      <w:pPr>
        <w:spacing w:line="240" w:lineRule="auto"/>
        <w:rPr>
          <w:rFonts w:ascii="Times New Roman" w:hAnsi="Times New Roman"/>
          <w:b/>
          <w:spacing w:val="14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licitante vencedor deverá entregar os equipamentos, junto ao Almoxarifado Municipal com o Servidor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no prazo de até de 20 (vinte) dias a contar da data de assinatura do contrato.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prazo desta licitação será até 30 de </w:t>
      </w:r>
      <w:r w:rsidR="00812D87">
        <w:rPr>
          <w:rFonts w:ascii="Times New Roman" w:hAnsi="Times New Roman"/>
          <w:sz w:val="21"/>
          <w:szCs w:val="21"/>
        </w:rPr>
        <w:t>dezembro</w:t>
      </w:r>
      <w:bookmarkStart w:id="0" w:name="_GoBack"/>
      <w:bookmarkEnd w:id="0"/>
      <w:r w:rsidRPr="00C72F84">
        <w:rPr>
          <w:rFonts w:ascii="Times New Roman" w:hAnsi="Times New Roman"/>
          <w:sz w:val="21"/>
          <w:szCs w:val="21"/>
        </w:rPr>
        <w:t xml:space="preserve">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pagará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A47A0">
        <w:rPr>
          <w:rFonts w:ascii="Times New Roman" w:hAnsi="Times New Roman"/>
          <w:sz w:val="21"/>
          <w:szCs w:val="21"/>
        </w:rPr>
        <w:t>5.900,00</w:t>
      </w:r>
      <w:r w:rsidRPr="00C72F84">
        <w:rPr>
          <w:rFonts w:ascii="Times New Roman" w:hAnsi="Times New Roman"/>
          <w:sz w:val="21"/>
          <w:szCs w:val="21"/>
        </w:rPr>
        <w:t xml:space="preserve"> (</w:t>
      </w:r>
      <w:r w:rsidR="001A47A0">
        <w:rPr>
          <w:rFonts w:ascii="Times New Roman" w:hAnsi="Times New Roman"/>
          <w:sz w:val="21"/>
          <w:szCs w:val="21"/>
        </w:rPr>
        <w:t>Cinco Mil e Novecentos</w:t>
      </w:r>
      <w:r w:rsidR="002510B4">
        <w:rPr>
          <w:rFonts w:ascii="Times New Roman" w:hAnsi="Times New Roman"/>
          <w:sz w:val="21"/>
          <w:szCs w:val="21"/>
        </w:rPr>
        <w:t xml:space="preserve"> Reais</w:t>
      </w:r>
      <w:r w:rsidRPr="00C72F84">
        <w:rPr>
          <w:rFonts w:ascii="Times New Roman" w:hAnsi="Times New Roman"/>
          <w:sz w:val="21"/>
          <w:szCs w:val="21"/>
        </w:rPr>
        <w:t>).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pagamento será efetuado a vista, após entrega dos equipamentos, mediante apresentação de Nota Fiscal, obedecendo cronograma da Secretaria Municipal da Fazenda.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QUINTA: DO RECURSO FINANCEIRO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despesas do presente contrato correrão à conta das dotações orçamentárias citadas anteriormente no edital.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1 – Dos direitos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lastRenderedPageBreak/>
        <w:t xml:space="preserve">Constituem direitos </w:t>
      </w:r>
      <w:proofErr w:type="gramStart"/>
      <w:r w:rsidRPr="00C72F84">
        <w:rPr>
          <w:rFonts w:ascii="Times New Roman" w:hAnsi="Times New Roman"/>
          <w:sz w:val="21"/>
          <w:szCs w:val="21"/>
        </w:rPr>
        <w:t>do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2 –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efetuar o pagamento ajustado; e.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dar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C72F84" w:rsidRPr="00C72F84" w:rsidRDefault="00C72F84" w:rsidP="00C72F84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CONTRATADA,</w:t>
      </w:r>
      <w:r w:rsidRPr="00C72F84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72F84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72F84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72F84">
        <w:rPr>
          <w:rFonts w:ascii="Times New Roman" w:hAnsi="Times New Roman"/>
          <w:b/>
          <w:sz w:val="21"/>
          <w:szCs w:val="21"/>
        </w:rPr>
        <w:t>descredenciado</w:t>
      </w:r>
      <w:r w:rsidRPr="00C72F84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72F84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a) </w:t>
      </w:r>
      <w:r w:rsidRPr="00C72F84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b)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72F84">
        <w:rPr>
          <w:rFonts w:ascii="Times New Roman" w:hAnsi="Times New Roman"/>
          <w:i/>
          <w:sz w:val="21"/>
          <w:szCs w:val="21"/>
        </w:rPr>
        <w:t>advertência;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c)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72F84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d) </w:t>
      </w:r>
      <w:r w:rsidRPr="00C72F84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e)</w:t>
      </w:r>
      <w:r w:rsidRPr="00C72F84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f)</w:t>
      </w:r>
      <w:r w:rsidRPr="00C72F84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72F84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lastRenderedPageBreak/>
        <w:t>CLÁUSULA OITAVA: DA RESCISÃO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poderá ser rescindido: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por ato unilateral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</w:t>
      </w:r>
      <w:r w:rsidRPr="00C72F84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72F84">
        <w:rPr>
          <w:rFonts w:ascii="Times New Roman" w:hAnsi="Times New Roman"/>
          <w:b/>
          <w:sz w:val="21"/>
          <w:szCs w:val="21"/>
        </w:rPr>
        <w:t>CONTRATANTE;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judicialmente, nos termos da legislação.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C72F84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 </w:t>
      </w:r>
      <w:r w:rsidRPr="00C72F84">
        <w:rPr>
          <w:rFonts w:ascii="Times New Roman" w:hAnsi="Times New Roman"/>
          <w:sz w:val="21"/>
          <w:szCs w:val="21"/>
        </w:rPr>
        <w:t>reconhece os direitos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 </w:t>
      </w:r>
      <w:r w:rsidRPr="00C72F84">
        <w:rPr>
          <w:rFonts w:ascii="Times New Roman" w:hAnsi="Times New Roman"/>
          <w:sz w:val="21"/>
          <w:szCs w:val="21"/>
        </w:rPr>
        <w:t>no caso de inexecução total ou parcial do contrato que venham a ensejar a sua rescisão, conforme art. 77, da Lei n° 8.666/93.</w:t>
      </w:r>
    </w:p>
    <w:p w:rsidR="00C72F84" w:rsidRPr="00C72F84" w:rsidRDefault="00C72F84" w:rsidP="00C72F84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C72F84" w:rsidRPr="00C72F84" w:rsidRDefault="00C72F84" w:rsidP="00C72F84">
      <w:pPr>
        <w:pStyle w:val="Corpodetexto"/>
        <w:tabs>
          <w:tab w:val="left" w:pos="1418"/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presente contrato está vinculado ao Edital Pregão Presencial N° 0</w:t>
      </w:r>
      <w:r w:rsidR="0070209A">
        <w:rPr>
          <w:rFonts w:ascii="Times New Roman" w:hAnsi="Times New Roman"/>
          <w:sz w:val="21"/>
          <w:szCs w:val="21"/>
        </w:rPr>
        <w:t>41</w:t>
      </w:r>
      <w:r w:rsidRPr="00C72F84">
        <w:rPr>
          <w:rFonts w:ascii="Times New Roman" w:hAnsi="Times New Roman"/>
          <w:sz w:val="21"/>
          <w:szCs w:val="21"/>
        </w:rPr>
        <w:t>/2021, à proposta do vencedor e à Lei n°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conseqüente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 aceitação.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C72F84" w:rsidRPr="00C72F84" w:rsidRDefault="00C72F84" w:rsidP="00C72F84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Nos termos do art. 67, da Lei nº 8666/93, fica designado com o Secretário Municipal de Educação e ficando designado como Fiscal do Contrato o funcionário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lastRenderedPageBreak/>
        <w:t xml:space="preserve">Porto Xavier, </w:t>
      </w:r>
      <w:r w:rsidR="0070209A">
        <w:rPr>
          <w:rFonts w:ascii="Times New Roman" w:hAnsi="Times New Roman"/>
          <w:sz w:val="21"/>
          <w:szCs w:val="21"/>
        </w:rPr>
        <w:t>08</w:t>
      </w:r>
      <w:r w:rsidRPr="00C72F84">
        <w:rPr>
          <w:rFonts w:ascii="Times New Roman" w:hAnsi="Times New Roman"/>
          <w:sz w:val="21"/>
          <w:szCs w:val="21"/>
        </w:rPr>
        <w:t xml:space="preserve"> de </w:t>
      </w:r>
      <w:r w:rsidR="0070209A">
        <w:rPr>
          <w:rFonts w:ascii="Times New Roman" w:hAnsi="Times New Roman"/>
          <w:sz w:val="21"/>
          <w:szCs w:val="21"/>
        </w:rPr>
        <w:t>dezembro</w:t>
      </w:r>
      <w:r w:rsidRPr="00C72F84">
        <w:rPr>
          <w:rFonts w:ascii="Times New Roman" w:hAnsi="Times New Roman"/>
          <w:sz w:val="21"/>
          <w:szCs w:val="21"/>
        </w:rPr>
        <w:t xml:space="preserve">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GILBERTO DOMINGOS MENIN                                                      </w:t>
      </w:r>
      <w:r w:rsidR="007F5469">
        <w:rPr>
          <w:rFonts w:ascii="Times New Roman" w:hAnsi="Times New Roman"/>
          <w:sz w:val="21"/>
          <w:szCs w:val="21"/>
        </w:rPr>
        <w:t xml:space="preserve">  </w:t>
      </w:r>
      <w:r w:rsidR="00462C94" w:rsidRPr="00077C22">
        <w:rPr>
          <w:rFonts w:ascii="Times New Roman" w:hAnsi="Times New Roman"/>
          <w:sz w:val="21"/>
          <w:szCs w:val="21"/>
        </w:rPr>
        <w:t>LUIS FERNANDO DRESCH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72F84">
        <w:rPr>
          <w:rFonts w:ascii="Times New Roman" w:hAnsi="Times New Roman"/>
          <w:sz w:val="21"/>
          <w:szCs w:val="21"/>
        </w:rPr>
        <w:tab/>
      </w:r>
      <w:r w:rsidRPr="00C72F84">
        <w:rPr>
          <w:rFonts w:ascii="Times New Roman" w:hAnsi="Times New Roman"/>
          <w:sz w:val="21"/>
          <w:szCs w:val="21"/>
        </w:rPr>
        <w:tab/>
        <w:t xml:space="preserve">                                    </w:t>
      </w:r>
      <w:r>
        <w:rPr>
          <w:rFonts w:ascii="Times New Roman" w:hAnsi="Times New Roman"/>
          <w:sz w:val="21"/>
          <w:szCs w:val="21"/>
        </w:rPr>
        <w:t xml:space="preserve">         </w:t>
      </w:r>
      <w:proofErr w:type="gramStart"/>
      <w:r w:rsidRPr="00C72F84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GESTOR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FISCAL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TESTEMUNHAS: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72F84" w:rsidRDefault="00CB3361" w:rsidP="00C72F84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72F84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3F" w:rsidRDefault="0086223F" w:rsidP="00FD0964">
      <w:pPr>
        <w:spacing w:before="0" w:after="0" w:line="240" w:lineRule="auto"/>
      </w:pPr>
      <w:r>
        <w:separator/>
      </w:r>
    </w:p>
  </w:endnote>
  <w:endnote w:type="continuationSeparator" w:id="0">
    <w:p w:rsidR="0086223F" w:rsidRDefault="0086223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3F" w:rsidRDefault="0086223F" w:rsidP="00FD0964">
      <w:pPr>
        <w:spacing w:before="0" w:after="0" w:line="240" w:lineRule="auto"/>
      </w:pPr>
      <w:r>
        <w:separator/>
      </w:r>
    </w:p>
  </w:footnote>
  <w:footnote w:type="continuationSeparator" w:id="0">
    <w:p w:rsidR="0086223F" w:rsidRDefault="0086223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0B22F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D54E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2F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4D6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5FF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380A"/>
    <w:rsid w:val="001A47A0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0B4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2C94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1291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2F7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209A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5469"/>
    <w:rsid w:val="00801698"/>
    <w:rsid w:val="00811054"/>
    <w:rsid w:val="00812B53"/>
    <w:rsid w:val="00812D87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223F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1CB0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B1A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0397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63F6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73A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58A6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2F84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14CC2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E58C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247B"/>
  <w15:docId w15:val="{E4921017-407E-43FE-8837-51D66387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D877-8E67-4E73-8402-173B19BA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2021-01-22T09:24:00Z</cp:lastPrinted>
  <dcterms:created xsi:type="dcterms:W3CDTF">2021-12-08T13:07:00Z</dcterms:created>
  <dcterms:modified xsi:type="dcterms:W3CDTF">2021-12-08T13:21:00Z</dcterms:modified>
</cp:coreProperties>
</file>